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9" w:rsidRDefault="00197360" w:rsidP="00197360">
      <w:pPr>
        <w:jc w:val="center"/>
        <w:rPr>
          <w:b/>
          <w:sz w:val="24"/>
        </w:rPr>
      </w:pPr>
      <w:r w:rsidRPr="00197360">
        <w:rPr>
          <w:b/>
          <w:sz w:val="24"/>
        </w:rPr>
        <w:t>PORTATİF EL REFRAKTOMETRESİ TEKNİK ŞARTNAMESİ</w:t>
      </w:r>
    </w:p>
    <w:p w:rsidR="00197360" w:rsidRDefault="00197360" w:rsidP="00197360">
      <w:pPr>
        <w:jc w:val="center"/>
        <w:rPr>
          <w:b/>
          <w:sz w:val="24"/>
        </w:rPr>
      </w:pP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197360">
        <w:rPr>
          <w:sz w:val="24"/>
        </w:rPr>
        <w:t xml:space="preserve">El </w:t>
      </w:r>
      <w:proofErr w:type="spellStart"/>
      <w:r>
        <w:rPr>
          <w:sz w:val="24"/>
        </w:rPr>
        <w:t>refraktometresi</w:t>
      </w:r>
      <w:proofErr w:type="spellEnd"/>
      <w:r>
        <w:rPr>
          <w:sz w:val="24"/>
        </w:rPr>
        <w:t xml:space="preserve"> düşük </w:t>
      </w:r>
      <w:proofErr w:type="spellStart"/>
      <w:r>
        <w:rPr>
          <w:sz w:val="24"/>
        </w:rPr>
        <w:t>konsantreli</w:t>
      </w:r>
      <w:proofErr w:type="spellEnd"/>
      <w:r>
        <w:rPr>
          <w:sz w:val="24"/>
        </w:rPr>
        <w:t xml:space="preserve"> sıvıların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değerinin tespitinde kullanılmalıdır.</w:t>
      </w: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kolay taşınabilir ve kolay okunabilir özellikte olmalıdır.</w:t>
      </w:r>
    </w:p>
    <w:p w:rsidR="00197360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Refraktometrede</w:t>
      </w:r>
      <w:proofErr w:type="spellEnd"/>
      <w:r>
        <w:rPr>
          <w:sz w:val="24"/>
        </w:rPr>
        <w:t xml:space="preserve"> otomatik sıcaklık </w:t>
      </w:r>
      <w:proofErr w:type="spellStart"/>
      <w:r>
        <w:rPr>
          <w:sz w:val="24"/>
        </w:rPr>
        <w:t>kompenzasyon</w:t>
      </w:r>
      <w:proofErr w:type="spellEnd"/>
      <w:r>
        <w:rPr>
          <w:sz w:val="24"/>
        </w:rPr>
        <w:t xml:space="preserve"> sistemi (ATC) bulunmalıdır.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suyla kalibre edilebilmelidir.</w:t>
      </w:r>
      <w:bookmarkStart w:id="0" w:name="_GoBack"/>
      <w:bookmarkEnd w:id="0"/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Refraktometrenin</w:t>
      </w:r>
      <w:proofErr w:type="spellEnd"/>
      <w:r>
        <w:rPr>
          <w:sz w:val="24"/>
        </w:rPr>
        <w:t xml:space="preserve"> ölçüm aralığı 0-10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Refraktometrenin</w:t>
      </w:r>
      <w:proofErr w:type="spellEnd"/>
      <w:r>
        <w:rPr>
          <w:sz w:val="24"/>
        </w:rPr>
        <w:t xml:space="preserve"> çözünürlüğü 0.10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sert taşıma kutusu, k</w:t>
      </w:r>
      <w:r w:rsidRPr="00A4252B">
        <w:rPr>
          <w:sz w:val="24"/>
        </w:rPr>
        <w:t>alibra</w:t>
      </w:r>
      <w:r>
        <w:rPr>
          <w:sz w:val="24"/>
        </w:rPr>
        <w:t xml:space="preserve">syon ayarı için küçük tornavida </w:t>
      </w:r>
      <w:proofErr w:type="gramStart"/>
      <w:r>
        <w:rPr>
          <w:sz w:val="24"/>
        </w:rPr>
        <w:t xml:space="preserve">ve </w:t>
      </w:r>
      <w:r w:rsidRPr="00A4252B">
        <w:rPr>
          <w:sz w:val="24"/>
        </w:rPr>
        <w:t xml:space="preserve"> plastik</w:t>
      </w:r>
      <w:proofErr w:type="gramEnd"/>
      <w:r w:rsidRPr="00A4252B">
        <w:rPr>
          <w:sz w:val="24"/>
        </w:rPr>
        <w:t xml:space="preserve"> damlalık</w:t>
      </w:r>
      <w:r>
        <w:rPr>
          <w:sz w:val="24"/>
        </w:rPr>
        <w:t xml:space="preserve"> ile birlikte verilmelidir.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A4252B" w:rsidRDefault="00A4252B" w:rsidP="00A4252B"/>
    <w:p w:rsidR="00A4252B" w:rsidRDefault="00A4252B" w:rsidP="00A4252B">
      <w:pPr>
        <w:pStyle w:val="ListeParagraf"/>
        <w:jc w:val="both"/>
        <w:rPr>
          <w:sz w:val="24"/>
        </w:rPr>
      </w:pPr>
    </w:p>
    <w:sectPr w:rsidR="00A4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0"/>
    <w:rsid w:val="00197360"/>
    <w:rsid w:val="00A4252B"/>
    <w:rsid w:val="00C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2021-02-24T07:16:00Z</dcterms:created>
  <dcterms:modified xsi:type="dcterms:W3CDTF">2021-02-24T07:35:00Z</dcterms:modified>
</cp:coreProperties>
</file>